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037859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037859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037859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037859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03785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7859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7859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BA6FB9" w:rsidRPr="00037859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37859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03785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03785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03785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78603E" w:rsidP="0016142B">
            <w:pPr>
              <w:spacing w:after="0" w:line="360" w:lineRule="auto"/>
              <w:rPr>
                <w:rFonts w:ascii="Sylfaen" w:hAnsi="Sylfaen"/>
              </w:rPr>
            </w:pPr>
            <w:r w:rsidRPr="00037859">
              <w:rPr>
                <w:rFonts w:ascii="Sylfaen" w:hAnsi="Sylfaen"/>
                <w:lang w:val="ka-GE"/>
              </w:rPr>
              <w:t>ჯანმრთელობის დაცვის დეპარტამენტი,</w:t>
            </w:r>
          </w:p>
        </w:tc>
      </w:tr>
      <w:tr w:rsidR="008B4641" w:rsidRPr="0003785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78603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037859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037859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8B4641" w:rsidP="0078603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37859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78603E" w:rsidRPr="00037859">
              <w:rPr>
                <w:rFonts w:ascii="Sylfaen" w:hAnsi="Sylfaen"/>
                <w:b/>
                <w:lang w:val="ka-GE"/>
              </w:rPr>
              <w:t xml:space="preserve"> - </w:t>
            </w:r>
            <w:r w:rsidR="00BA6FB9" w:rsidRPr="00037859">
              <w:rPr>
                <w:rFonts w:ascii="Sylfaen" w:eastAsia="Times New Roman" w:hAnsi="Sylfaen" w:cs="Sylfaen"/>
                <w:bCs/>
                <w:lang w:val="ka-GE"/>
              </w:rPr>
              <w:t>მთავარი</w:t>
            </w:r>
            <w:r w:rsidR="00BA6FB9" w:rsidRPr="00037859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  <w:r w:rsidR="00BA6FB9" w:rsidRPr="00037859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BA6FB9" w:rsidRPr="00037859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BA6FB9" w:rsidRPr="00037859">
              <w:rPr>
                <w:rFonts w:ascii="Sylfaen" w:eastAsia="Times New Roman" w:hAnsi="Sylfaen" w:cs="Sylfaen"/>
                <w:bCs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03785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9C4A20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037859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037859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375F2A" w:rsidP="00BA6FB9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t>სამმართველოს უფროს</w:t>
            </w:r>
            <w:r w:rsidR="00BA6FB9" w:rsidRPr="00037859">
              <w:rPr>
                <w:rFonts w:ascii="Sylfaen" w:hAnsi="Sylfaen"/>
                <w:lang w:val="ka-GE"/>
              </w:rPr>
              <w:t>ი</w:t>
            </w:r>
            <w:r w:rsidR="00B925FA">
              <w:rPr>
                <w:rFonts w:ascii="Sylfaen" w:hAnsi="Sylfaen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03785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3785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375F2A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3785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375F2A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37859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7859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375F2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3785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37859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37859">
              <w:rPr>
                <w:rFonts w:ascii="Sylfaen" w:eastAsia="MS Gothic" w:hAnsi="Sylfaen"/>
                <w:lang w:val="ka-GE"/>
              </w:rPr>
              <w:t>09:</w:t>
            </w:r>
            <w:r w:rsidR="00BA6FB9" w:rsidRPr="00037859">
              <w:rPr>
                <w:rFonts w:ascii="Sylfaen" w:eastAsia="MS Gothic" w:hAnsi="Sylfaen"/>
                <w:lang w:val="ka-GE"/>
              </w:rPr>
              <w:t>00</w:t>
            </w:r>
            <w:r w:rsidRPr="00037859">
              <w:rPr>
                <w:rFonts w:ascii="Sylfaen" w:eastAsia="MS Gothic" w:hAnsi="Sylfaen"/>
                <w:lang w:val="ka-GE"/>
              </w:rPr>
              <w:t>-18:</w:t>
            </w:r>
            <w:r w:rsidR="00BA6FB9" w:rsidRPr="00037859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037859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037859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037859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37859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7859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7F1306" w:rsidP="00BA6FB9">
            <w:pPr>
              <w:ind w:right="617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r w:rsidRPr="00037859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ჯანმრთელობის დაცვის სახელმწიფო პროგრამების შემუშავება და მართვა, მიმდინარეობის კოორდინაცია </w:t>
            </w:r>
          </w:p>
        </w:tc>
      </w:tr>
      <w:tr w:rsidR="008B4641" w:rsidRPr="0003785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37859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B4641" w:rsidRPr="0003785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37859" w:rsidRDefault="00D70A4A" w:rsidP="0016142B">
            <w:pPr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ჯანმრთელობის დაცვის სახელმწიფო პროგრამების შემუშავება და მართვა, მიმდინარეობის კოორდინაცია. („საყოველთაო ჯანმრთელობის დაცვის“ სახელმწიფო პროგრამა, „იშვიათი დაავადებების მქონე და მუდმივ ჩანაცვლებით მკურნალობას დაქვემდებარებულ პაციენტთა </w:t>
            </w:r>
            <w:r w:rsidRPr="00037859">
              <w:rPr>
                <w:rFonts w:ascii="Sylfaen" w:hAnsi="Sylfaen" w:cs="Sylfaen"/>
                <w:lang w:val="ka-GE"/>
              </w:rPr>
              <w:lastRenderedPageBreak/>
              <w:t>მკურნალობის“  სახელმწიფო პროგრამა, „ბავშვთა ონკოჰემატოლოგიური დახმარების“ სახელმწიფო პროგრამა.)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D70A4A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8B4641" w:rsidRPr="0003785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37859" w:rsidRDefault="00BA6FB9" w:rsidP="00D17C78">
            <w:pPr>
              <w:ind w:right="617"/>
              <w:jc w:val="both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lastRenderedPageBreak/>
              <w:t xml:space="preserve">საჭიროების შესაბამისად, სახელმწიფო პროგრამების ცვლილებების /ბრძანებების პროექტების მომზადება, </w:t>
            </w:r>
            <w:r w:rsidR="00D74B41" w:rsidRPr="00037859">
              <w:rPr>
                <w:rFonts w:ascii="Sylfaen" w:hAnsi="Sylfaen" w:cs="Sylfaen"/>
                <w:lang w:val="ka-GE"/>
              </w:rPr>
              <w:t>შესაბამის</w:t>
            </w:r>
            <w:r w:rsidR="00D74B41" w:rsidRPr="00037859">
              <w:rPr>
                <w:rFonts w:ascii="Sylfaen" w:hAnsi="Sylfaen"/>
              </w:rPr>
              <w:t xml:space="preserve"> </w:t>
            </w:r>
            <w:proofErr w:type="spellStart"/>
            <w:r w:rsidR="00D74B41" w:rsidRPr="00037859">
              <w:rPr>
                <w:rFonts w:ascii="Sylfaen" w:hAnsi="Sylfaen" w:cs="Sylfaen"/>
              </w:rPr>
              <w:t>ნორმატიულ</w:t>
            </w:r>
            <w:proofErr w:type="spellEnd"/>
            <w:r w:rsidR="00D74B41" w:rsidRPr="00037859">
              <w:rPr>
                <w:rFonts w:ascii="Sylfaen" w:hAnsi="Sylfaen"/>
              </w:rPr>
              <w:t xml:space="preserve"> </w:t>
            </w:r>
            <w:proofErr w:type="spellStart"/>
            <w:r w:rsidR="00D74B41" w:rsidRPr="00037859">
              <w:rPr>
                <w:rFonts w:ascii="Sylfaen" w:hAnsi="Sylfaen" w:cs="Sylfaen"/>
              </w:rPr>
              <w:t>დოკუმენტებზე</w:t>
            </w:r>
            <w:proofErr w:type="spellEnd"/>
            <w:r w:rsidR="00D74B41" w:rsidRPr="00037859">
              <w:rPr>
                <w:rFonts w:ascii="Sylfaen" w:hAnsi="Sylfaen"/>
              </w:rPr>
              <w:t xml:space="preserve"> </w:t>
            </w:r>
            <w:proofErr w:type="spellStart"/>
            <w:r w:rsidR="00D74B41" w:rsidRPr="00037859">
              <w:rPr>
                <w:rFonts w:ascii="Sylfaen" w:hAnsi="Sylfaen" w:cs="Sylfaen"/>
              </w:rPr>
              <w:t>მუშაობა</w:t>
            </w:r>
            <w:proofErr w:type="spellEnd"/>
            <w:r w:rsidR="00D74B41" w:rsidRPr="00037859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D70A4A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03785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37859" w:rsidRDefault="00D74B41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037859">
              <w:rPr>
                <w:rFonts w:ascii="Sylfaen" w:hAnsi="Sylfaen"/>
                <w:lang w:val="ka-GE"/>
              </w:rPr>
              <w:t>ბიუჯეტის შესრულების ანგარიშების მომზადება (კვარტალური, 6 თვის, წლიური.)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D70A4A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70A4A" w:rsidRPr="0003785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0A4A" w:rsidRPr="00037859" w:rsidRDefault="00BA6FB9" w:rsidP="00BA6FB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037859">
              <w:rPr>
                <w:rFonts w:ascii="Sylfaen" w:hAnsi="Sylfaen"/>
                <w:lang w:val="ka-GE"/>
              </w:rPr>
              <w:t>ბიუჯეტის საშუალოვადიან დაგეგმვაზე მუშაობა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A4A" w:rsidRPr="00037859" w:rsidRDefault="00D70A4A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70A4A" w:rsidRPr="0003785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0A4A" w:rsidRPr="00037859" w:rsidRDefault="00D74B41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037859">
              <w:rPr>
                <w:rFonts w:ascii="Sylfaen" w:hAnsi="Sylfaen"/>
                <w:lang w:val="ka-GE"/>
              </w:rPr>
              <w:t>სამუშაო შეხვედრების დაგეგმვა და/ან 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A4A" w:rsidRPr="00037859" w:rsidRDefault="00D70A4A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70A4A" w:rsidRPr="0003785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0A4A" w:rsidRPr="00037859" w:rsidRDefault="00D74B41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proofErr w:type="spellStart"/>
            <w:r w:rsidRPr="00037859">
              <w:rPr>
                <w:rFonts w:ascii="Sylfaen" w:hAnsi="Sylfaen" w:cs="Sylfaen"/>
              </w:rPr>
              <w:t>მიმდინარე</w:t>
            </w:r>
            <w:proofErr w:type="spellEnd"/>
            <w:r w:rsidRPr="00037859">
              <w:rPr>
                <w:rFonts w:ascii="Sylfaen" w:hAnsi="Sylfaen"/>
              </w:rPr>
              <w:t xml:space="preserve"> </w:t>
            </w:r>
            <w:proofErr w:type="spellStart"/>
            <w:r w:rsidRPr="00037859">
              <w:rPr>
                <w:rFonts w:ascii="Sylfaen" w:hAnsi="Sylfaen" w:cs="Sylfaen"/>
              </w:rPr>
              <w:t>კორესპონდენციაზე</w:t>
            </w:r>
            <w:proofErr w:type="spellEnd"/>
            <w:r w:rsidRPr="00037859">
              <w:rPr>
                <w:rFonts w:ascii="Sylfaen" w:hAnsi="Sylfaen"/>
              </w:rPr>
              <w:t xml:space="preserve"> </w:t>
            </w:r>
            <w:proofErr w:type="spellStart"/>
            <w:r w:rsidRPr="00037859">
              <w:rPr>
                <w:rFonts w:ascii="Sylfaen" w:hAnsi="Sylfaen" w:cs="Sylfaen"/>
              </w:rPr>
              <w:t>მუშაობა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A4A" w:rsidRPr="00037859" w:rsidRDefault="00D70A4A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70A4A" w:rsidRPr="0003785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0A4A" w:rsidRPr="00037859" w:rsidRDefault="00D74B41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037859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A4A" w:rsidRPr="00037859" w:rsidRDefault="00D70A4A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65286F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ადმინისტრაციული დეპარტამენტი</w:t>
            </w:r>
          </w:p>
        </w:tc>
      </w:tr>
      <w:tr w:rsidR="008B4641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65286F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ეკონომიკური დეპარტამენტი</w:t>
            </w:r>
          </w:p>
        </w:tc>
      </w:tr>
      <w:tr w:rsidR="008B4641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65286F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იურიდიული დეპარტამენტი</w:t>
            </w:r>
          </w:p>
        </w:tc>
      </w:tr>
      <w:tr w:rsidR="00D17C78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037859" w:rsidRDefault="00EE07DE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სოციალური დაცვის </w:t>
            </w:r>
            <w:r w:rsidR="0065286F"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D17C78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037859" w:rsidRDefault="00EE07DE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საგანგებო სიტუაციის კოორდინაციისა და რეჟიმის </w:t>
            </w:r>
            <w:r w:rsidR="0065286F"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5C32E9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037859" w:rsidRDefault="00BA6FB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sz w:val="22"/>
                <w:szCs w:val="22"/>
                <w:lang w:val="ka-GE"/>
              </w:rPr>
              <w:t>ანალიტიკის, ადამიანური რესურსების მართვისა და საერთაშორისო ურთიერთობების დეპარტამენტი</w:t>
            </w:r>
          </w:p>
        </w:tc>
      </w:tr>
      <w:tr w:rsidR="005C32E9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037859" w:rsidRDefault="005E74A3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03785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03785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03785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5C32E9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037859" w:rsidRDefault="005E74A3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37859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5E74A3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4A3" w:rsidRPr="00037859" w:rsidRDefault="005E74A3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      </w:r>
          </w:p>
        </w:tc>
      </w:tr>
      <w:tr w:rsidR="005E74A3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4A3" w:rsidRPr="00037859" w:rsidRDefault="005E74A3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სახელმწიფო პროგრამების მომსახურების მიმწოდებლები (საჭიროების შემთხვევაში)</w:t>
            </w:r>
          </w:p>
        </w:tc>
      </w:tr>
      <w:tr w:rsidR="005E74A3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4A3" w:rsidRPr="00037859" w:rsidRDefault="005E74A3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პროფესიული ასოციაციები</w:t>
            </w:r>
          </w:p>
        </w:tc>
      </w:tr>
      <w:tr w:rsidR="008B4641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785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B4641" w:rsidRPr="0003785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7859" w:rsidRDefault="00DF2C21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კვარტალური</w:t>
            </w:r>
            <w:r w:rsidRPr="00037859">
              <w:rPr>
                <w:rFonts w:ascii="Sylfaen" w:hAnsi="Sylfaen"/>
                <w:lang w:val="ka-GE"/>
              </w:rPr>
              <w:t xml:space="preserve">, 6 </w:t>
            </w:r>
            <w:r w:rsidRPr="00037859">
              <w:rPr>
                <w:rFonts w:ascii="Sylfaen" w:hAnsi="Sylfaen" w:cs="Sylfaen"/>
                <w:lang w:val="ka-GE"/>
              </w:rPr>
              <w:t>თვის</w:t>
            </w:r>
            <w:r w:rsidRPr="00037859">
              <w:rPr>
                <w:rFonts w:ascii="Sylfaen" w:hAnsi="Sylfaen"/>
                <w:lang w:val="ka-GE"/>
              </w:rPr>
              <w:t xml:space="preserve">, </w:t>
            </w:r>
            <w:r w:rsidRPr="00037859">
              <w:rPr>
                <w:rFonts w:ascii="Sylfaen" w:hAnsi="Sylfaen" w:cs="Sylfaen"/>
                <w:lang w:val="ka-GE"/>
              </w:rPr>
              <w:t>წლიურ</w:t>
            </w:r>
            <w:r w:rsidRPr="00037859">
              <w:rPr>
                <w:rFonts w:ascii="Sylfaen" w:hAnsi="Sylfaen"/>
                <w:lang w:val="ka-GE"/>
              </w:rPr>
              <w:t>ი.</w:t>
            </w:r>
          </w:p>
        </w:tc>
      </w:tr>
    </w:tbl>
    <w:p w:rsidR="00AD0588" w:rsidRDefault="00AD0588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AD0588" w:rsidRDefault="00AD0588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AD0588" w:rsidRDefault="00AD0588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5D776B" w:rsidRPr="00037859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37859">
        <w:rPr>
          <w:rFonts w:ascii="Sylfaen" w:hAnsi="Sylfaen"/>
          <w:b/>
          <w:sz w:val="22"/>
          <w:lang w:val="ka-GE"/>
        </w:rPr>
        <w:tab/>
      </w:r>
      <w:r w:rsidRPr="00037859">
        <w:rPr>
          <w:rFonts w:ascii="Sylfaen" w:hAnsi="Sylfaen"/>
          <w:b/>
          <w:sz w:val="22"/>
          <w:lang w:val="ka-GE"/>
        </w:rPr>
        <w:tab/>
      </w:r>
      <w:r w:rsidRPr="00037859">
        <w:rPr>
          <w:rFonts w:ascii="Sylfaen" w:hAnsi="Sylfaen"/>
          <w:b/>
          <w:sz w:val="22"/>
          <w:lang w:val="ka-GE"/>
        </w:rPr>
        <w:tab/>
      </w:r>
      <w:r w:rsidRPr="00037859">
        <w:rPr>
          <w:rFonts w:ascii="Sylfaen" w:hAnsi="Sylfaen"/>
          <w:b/>
          <w:sz w:val="22"/>
          <w:lang w:val="ka-GE"/>
        </w:rPr>
        <w:tab/>
      </w:r>
      <w:r w:rsidRPr="00037859">
        <w:rPr>
          <w:rFonts w:ascii="Sylfaen" w:hAnsi="Sylfaen"/>
          <w:b/>
          <w:sz w:val="22"/>
          <w:lang w:val="ka-GE"/>
        </w:rPr>
        <w:tab/>
      </w:r>
      <w:r w:rsidRPr="00037859">
        <w:rPr>
          <w:rFonts w:ascii="Sylfaen" w:hAnsi="Sylfaen"/>
          <w:b/>
          <w:sz w:val="22"/>
          <w:lang w:val="ka-GE"/>
        </w:rPr>
        <w:tab/>
      </w:r>
      <w:r w:rsidRPr="00037859">
        <w:rPr>
          <w:rFonts w:ascii="Sylfaen" w:hAnsi="Sylfaen"/>
          <w:b/>
          <w:sz w:val="22"/>
          <w:lang w:val="ka-GE"/>
        </w:rPr>
        <w:tab/>
      </w:r>
    </w:p>
    <w:p w:rsidR="0074698E" w:rsidRPr="00037859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37859">
        <w:rPr>
          <w:rFonts w:ascii="Sylfaen" w:hAnsi="Sylfaen"/>
          <w:b/>
          <w:sz w:val="22"/>
          <w:lang w:val="ka-GE"/>
        </w:rPr>
        <w:lastRenderedPageBreak/>
        <w:t xml:space="preserve">საკვალიფიკაციო მოთხოვნები </w:t>
      </w:r>
    </w:p>
    <w:p w:rsidR="005D776B" w:rsidRPr="00037859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037859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7859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037859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785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3785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785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37859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037859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785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3785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3785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37859">
              <w:rPr>
                <w:rFonts w:ascii="Sylfaen" w:hAnsi="Sylfaen"/>
              </w:rPr>
              <w:t xml:space="preserve"> </w:t>
            </w:r>
          </w:p>
        </w:tc>
      </w:tr>
      <w:tr w:rsidR="005D776B" w:rsidRPr="00037859" w:rsidTr="00037859">
        <w:trPr>
          <w:trHeight w:val="3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7859" w:rsidRDefault="00D5654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7859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7859" w:rsidRDefault="00D5654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</w:tr>
      <w:tr w:rsidR="00B313DF" w:rsidRPr="00037859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785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785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037859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7859" w:rsidRDefault="00D56545" w:rsidP="0016142B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7859" w:rsidRDefault="00D5654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</w:tr>
      <w:tr w:rsidR="00B313DF" w:rsidRPr="00037859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785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785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03785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7859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037859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037859" w:rsidTr="00037859">
        <w:trPr>
          <w:trHeight w:val="35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7859" w:rsidRDefault="00D5654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7859" w:rsidRDefault="00D5654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037859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7859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37859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7859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7859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სასურველი:</w:t>
            </w:r>
            <w:r w:rsidRPr="00037859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37859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7859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7859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D56545" w:rsidRPr="00037859" w:rsidTr="00037859">
        <w:trPr>
          <w:trHeight w:val="69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</w:tr>
      <w:tr w:rsidR="00D56545" w:rsidRPr="00037859" w:rsidTr="00037859">
        <w:trPr>
          <w:trHeight w:val="62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</w:tr>
      <w:tr w:rsidR="00D56545" w:rsidRPr="00037859" w:rsidTr="00037859">
        <w:trPr>
          <w:trHeight w:val="73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</w:tr>
      <w:tr w:rsidR="00D56545" w:rsidRPr="00037859" w:rsidTr="00037859">
        <w:trPr>
          <w:trHeight w:val="69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</w:tr>
      <w:tr w:rsidR="00D56545" w:rsidRPr="00037859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D56545" w:rsidRPr="00037859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BA6F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BA6F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D56545" w:rsidRPr="00037859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D56545" w:rsidRPr="00037859" w:rsidTr="00037859">
        <w:trPr>
          <w:trHeight w:val="45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9901C2" w:rsidP="00D56545">
            <w:pPr>
              <w:spacing w:before="120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9901C2" w:rsidP="00D56545">
            <w:pPr>
              <w:spacing w:before="120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/>
                <w:lang w:val="ka-GE"/>
              </w:rPr>
              <w:t>-</w:t>
            </w:r>
          </w:p>
        </w:tc>
      </w:tr>
      <w:tr w:rsidR="00D56545" w:rsidRPr="00037859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D56545" w:rsidRPr="00037859" w:rsidTr="00037859">
        <w:trPr>
          <w:trHeight w:val="215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01C2" w:rsidRPr="00037859" w:rsidRDefault="00D56545" w:rsidP="009901C2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7859">
              <w:rPr>
                <w:rFonts w:ascii="Sylfaen" w:eastAsia="MS Gothic" w:hAnsi="Sylfaen"/>
              </w:rPr>
              <w:t xml:space="preserve"> </w:t>
            </w:r>
            <w:r w:rsidR="009901C2" w:rsidRPr="00037859">
              <w:rPr>
                <w:rFonts w:ascii="Sylfaen" w:eastAsia="MS Gothic" w:hAnsi="Sylfaen"/>
              </w:rPr>
              <w:t xml:space="preserve">WORD  </w:t>
            </w:r>
          </w:p>
          <w:p w:rsidR="009901C2" w:rsidRPr="00037859" w:rsidRDefault="009901C2" w:rsidP="009901C2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7859">
              <w:rPr>
                <w:rFonts w:ascii="Sylfaen" w:eastAsia="MS Gothic" w:hAnsi="Sylfaen"/>
              </w:rPr>
              <w:t xml:space="preserve"> </w:t>
            </w:r>
            <w:r w:rsidRPr="00037859">
              <w:rPr>
                <w:rFonts w:ascii="Sylfaen" w:eastAsia="MS Gothic" w:hAnsi="Sylfaen"/>
                <w:lang w:val="ka-GE"/>
              </w:rPr>
              <w:t xml:space="preserve"> </w:t>
            </w:r>
            <w:r w:rsidRPr="00037859">
              <w:rPr>
                <w:rFonts w:ascii="Sylfaen" w:eastAsia="MS Gothic" w:hAnsi="Sylfaen"/>
              </w:rPr>
              <w:t xml:space="preserve">EXCEL  </w:t>
            </w:r>
          </w:p>
          <w:p w:rsidR="009901C2" w:rsidRPr="00037859" w:rsidRDefault="009901C2" w:rsidP="009901C2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7859">
              <w:rPr>
                <w:rFonts w:ascii="Sylfaen" w:eastAsia="MS Gothic" w:hAnsi="Sylfaen"/>
                <w:lang w:val="ka-GE"/>
              </w:rPr>
              <w:t xml:space="preserve">  </w:t>
            </w:r>
            <w:r w:rsidRPr="00037859">
              <w:rPr>
                <w:rFonts w:ascii="Sylfaen" w:eastAsia="MS Gothic" w:hAnsi="Sylfaen"/>
              </w:rPr>
              <w:t xml:space="preserve">POWERPOINT   </w:t>
            </w:r>
          </w:p>
          <w:p w:rsidR="00D56545" w:rsidRPr="00037859" w:rsidRDefault="009901C2" w:rsidP="00037859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037859">
              <w:rPr>
                <w:rFonts w:ascii="Sylfaen" w:eastAsia="MS Gothic" w:hAnsi="Sylfaen"/>
                <w:lang w:val="ka-GE"/>
              </w:rPr>
              <w:t xml:space="preserve">  </w:t>
            </w:r>
            <w:r w:rsidRPr="00037859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01C2" w:rsidRPr="00037859" w:rsidRDefault="00D56545" w:rsidP="009901C2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7859">
              <w:rPr>
                <w:rFonts w:ascii="Sylfaen" w:eastAsia="MS Gothic" w:hAnsi="Sylfaen"/>
              </w:rPr>
              <w:t xml:space="preserve"> </w:t>
            </w:r>
            <w:r w:rsidR="009901C2" w:rsidRPr="00037859">
              <w:rPr>
                <w:rFonts w:ascii="Sylfaen" w:eastAsia="MS Gothic" w:hAnsi="Sylfaen"/>
              </w:rPr>
              <w:t xml:space="preserve">WORD  </w:t>
            </w:r>
          </w:p>
          <w:p w:rsidR="009901C2" w:rsidRPr="00037859" w:rsidRDefault="009901C2" w:rsidP="009901C2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7859">
              <w:rPr>
                <w:rFonts w:ascii="Sylfaen" w:eastAsia="MS Gothic" w:hAnsi="Sylfaen"/>
              </w:rPr>
              <w:t xml:space="preserve"> </w:t>
            </w:r>
            <w:r w:rsidRPr="00037859">
              <w:rPr>
                <w:rFonts w:ascii="Sylfaen" w:eastAsia="MS Gothic" w:hAnsi="Sylfaen"/>
                <w:lang w:val="ka-GE"/>
              </w:rPr>
              <w:t xml:space="preserve"> </w:t>
            </w:r>
            <w:r w:rsidRPr="00037859">
              <w:rPr>
                <w:rFonts w:ascii="Sylfaen" w:eastAsia="MS Gothic" w:hAnsi="Sylfaen"/>
              </w:rPr>
              <w:t xml:space="preserve">EXCEL  </w:t>
            </w:r>
          </w:p>
          <w:p w:rsidR="009901C2" w:rsidRPr="00037859" w:rsidRDefault="009901C2" w:rsidP="009901C2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7859">
              <w:rPr>
                <w:rFonts w:ascii="Sylfaen" w:eastAsia="MS Gothic" w:hAnsi="Sylfaen"/>
                <w:lang w:val="ka-GE"/>
              </w:rPr>
              <w:t xml:space="preserve">  </w:t>
            </w:r>
            <w:r w:rsidRPr="00037859">
              <w:rPr>
                <w:rFonts w:ascii="Sylfaen" w:eastAsia="MS Gothic" w:hAnsi="Sylfaen"/>
              </w:rPr>
              <w:t xml:space="preserve">POWERPOINT   </w:t>
            </w:r>
          </w:p>
          <w:p w:rsidR="00D56545" w:rsidRPr="00037859" w:rsidRDefault="009901C2" w:rsidP="009901C2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7859">
              <w:rPr>
                <w:rFonts w:ascii="Sylfaen" w:eastAsia="MS Gothic" w:hAnsi="Sylfaen"/>
                <w:lang w:val="ka-GE"/>
              </w:rPr>
              <w:t xml:space="preserve"> </w:t>
            </w:r>
            <w:r w:rsidRPr="00037859">
              <w:rPr>
                <w:rFonts w:ascii="Sylfaen" w:eastAsia="MS Gothic" w:hAnsi="Sylfaen"/>
              </w:rPr>
              <w:t xml:space="preserve">OUTLOOK    </w:t>
            </w:r>
          </w:p>
        </w:tc>
      </w:tr>
      <w:tr w:rsidR="00D56545" w:rsidRPr="00037859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D56545" w:rsidRPr="00037859" w:rsidTr="00037859">
        <w:trPr>
          <w:trHeight w:val="26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9901C2" w:rsidP="0003785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9901C2" w:rsidP="00D5654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D56545" w:rsidRPr="00037859" w:rsidTr="00037859">
        <w:trPr>
          <w:trHeight w:val="53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03785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03785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D56545" w:rsidRPr="00037859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D56545" w:rsidRPr="00037859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3785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სასურველი:</w:t>
            </w:r>
            <w:r w:rsidRPr="00037859">
              <w:rPr>
                <w:rFonts w:ascii="Sylfaen" w:hAnsi="Sylfaen"/>
                <w:b/>
              </w:rPr>
              <w:t xml:space="preserve"> </w:t>
            </w:r>
          </w:p>
        </w:tc>
      </w:tr>
      <w:tr w:rsidR="00D56545" w:rsidRPr="00037859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სამუშაო</w:t>
            </w:r>
            <w:r w:rsidRPr="00037859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სამუშაო</w:t>
            </w:r>
            <w:r w:rsidRPr="00037859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D56545" w:rsidRPr="00037859" w:rsidTr="00037859">
        <w:trPr>
          <w:trHeight w:val="5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9901C2" w:rsidP="00D5654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037859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037859">
              <w:rPr>
                <w:rFonts w:ascii="Sylfaen" w:eastAsia="MS Gothic" w:hAnsi="Sylfaen"/>
              </w:rPr>
              <w:t xml:space="preserve">    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9901C2" w:rsidP="00D5654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D56545" w:rsidRPr="00037859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გამოცდილების</w:t>
            </w:r>
            <w:r w:rsidRPr="00037859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გამოცდილების</w:t>
            </w:r>
            <w:r w:rsidRPr="00037859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D56545" w:rsidRPr="00037859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9901C2" w:rsidP="00D56545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eastAsia="MS Gothic" w:hAnsi="Sylfaen"/>
                <w:lang w:val="ka-GE"/>
              </w:rPr>
              <w:t>ჯანდაცვის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eastAsia="MS Gothic" w:hAnsi="Sylfaen"/>
                <w:lang w:val="ka-GE"/>
              </w:rPr>
              <w:t xml:space="preserve"> </w:t>
            </w:r>
            <w:r w:rsidR="009901C2" w:rsidRPr="00037859">
              <w:rPr>
                <w:rFonts w:ascii="Sylfaen" w:eastAsia="MS Gothic" w:hAnsi="Sylfaen"/>
                <w:lang w:val="ka-GE"/>
              </w:rPr>
              <w:t>ჯანდაცვის პროგრამების შემუშავებაში მონაწილეობა</w:t>
            </w:r>
          </w:p>
        </w:tc>
      </w:tr>
      <w:tr w:rsidR="00D56545" w:rsidRPr="00037859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37859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37859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37859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37859">
              <w:rPr>
                <w:rFonts w:ascii="Sylfaen" w:hAnsi="Sylfaen"/>
              </w:rPr>
              <w:t>:</w:t>
            </w:r>
          </w:p>
        </w:tc>
      </w:tr>
      <w:tr w:rsidR="00D56545" w:rsidRPr="00037859" w:rsidTr="00037859">
        <w:trPr>
          <w:trHeight w:val="28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6545" w:rsidRPr="00037859" w:rsidRDefault="009901C2" w:rsidP="00D56545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6545" w:rsidRPr="00037859" w:rsidRDefault="009901C2" w:rsidP="00D5654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D56545" w:rsidRPr="00037859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6545" w:rsidRPr="00037859" w:rsidRDefault="00D56545" w:rsidP="00D5654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7859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037859">
              <w:rPr>
                <w:rFonts w:ascii="Sylfaen" w:hAnsi="Sylfaen"/>
                <w:b/>
              </w:rPr>
              <w:t xml:space="preserve"> </w:t>
            </w:r>
            <w:r w:rsidRPr="00037859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D56545" w:rsidRPr="00037859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1C2" w:rsidRPr="00037859" w:rsidRDefault="009901C2" w:rsidP="009901C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9901C2" w:rsidRPr="00037859" w:rsidRDefault="009901C2" w:rsidP="009901C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9901C2" w:rsidRPr="00037859" w:rsidRDefault="009901C2" w:rsidP="009901C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9901C2" w:rsidRPr="00037859" w:rsidRDefault="009901C2" w:rsidP="009901C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9901C2" w:rsidRPr="00037859" w:rsidRDefault="009901C2" w:rsidP="009901C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9901C2" w:rsidRPr="00037859" w:rsidRDefault="009901C2" w:rsidP="009901C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პროექტების დაგეგმვის, </w:t>
            </w:r>
          </w:p>
          <w:p w:rsidR="009901C2" w:rsidRPr="00037859" w:rsidRDefault="009901C2" w:rsidP="009901C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ორგანიზების და მართვის უნარი, </w:t>
            </w:r>
          </w:p>
          <w:p w:rsidR="009901C2" w:rsidRPr="00037859" w:rsidRDefault="009901C2" w:rsidP="009901C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9901C2" w:rsidRPr="00037859" w:rsidRDefault="009901C2" w:rsidP="009901C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D56545" w:rsidRPr="00037859" w:rsidRDefault="009901C2" w:rsidP="009901C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37859">
              <w:rPr>
                <w:rFonts w:ascii="Sylfaen" w:hAnsi="Sylfaen" w:cs="Sylfaen"/>
                <w:lang w:val="ka-GE"/>
              </w:rPr>
              <w:lastRenderedPageBreak/>
              <w:t>მოქნილობა და ცვლილებებზე სწრაფად ადაპტირების უნარი.</w:t>
            </w:r>
          </w:p>
        </w:tc>
      </w:tr>
    </w:tbl>
    <w:p w:rsidR="00127851" w:rsidRPr="00037859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037859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B925FA" w:rsidRDefault="00B925F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B925FA" w:rsidRDefault="00B925F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74698E" w:rsidRPr="00037859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37859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037859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37859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37859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 w:rsidRPr="00037859">
        <w:rPr>
          <w:rFonts w:ascii="Sylfaen" w:hAnsi="Sylfaen"/>
          <w:lang w:val="ka-GE"/>
        </w:rPr>
        <w:t>თარიღი  _________________________</w:t>
      </w:r>
    </w:p>
    <w:p w:rsidR="00B925FA" w:rsidRDefault="00B925FA" w:rsidP="00FE1C08">
      <w:pPr>
        <w:spacing w:before="240" w:after="0"/>
        <w:rPr>
          <w:rFonts w:ascii="Sylfaen" w:hAnsi="Sylfaen"/>
          <w:lang w:val="ka-GE"/>
        </w:rPr>
      </w:pPr>
    </w:p>
    <w:p w:rsidR="00B925FA" w:rsidRPr="00037859" w:rsidRDefault="00B925FA" w:rsidP="00B925F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037859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037859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bookmarkStart w:id="0" w:name="_GoBack"/>
      <w:r w:rsidRPr="009C4A20">
        <w:rPr>
          <w:rFonts w:ascii="Sylfaen" w:eastAsia="Calibri" w:hAnsi="Sylfaen"/>
          <w:bCs/>
          <w:sz w:val="22"/>
          <w:szCs w:val="22"/>
          <w:lang w:val="ka-GE"/>
        </w:rPr>
        <w:t>______</w:t>
      </w:r>
      <w:r w:rsidR="009C4A20" w:rsidRPr="009C4A20">
        <w:rPr>
          <w:rFonts w:ascii="Sylfaen" w:eastAsia="Calibri" w:hAnsi="Sylfaen"/>
          <w:bCs/>
          <w:sz w:val="22"/>
          <w:szCs w:val="22"/>
          <w:lang w:val="ka-GE"/>
        </w:rPr>
        <w:t>თეა თავიდაშვილი</w:t>
      </w:r>
      <w:r w:rsidRPr="009C4A20">
        <w:rPr>
          <w:rFonts w:ascii="Sylfaen" w:eastAsia="Calibri" w:hAnsi="Sylfaen"/>
          <w:bCs/>
          <w:sz w:val="22"/>
          <w:szCs w:val="22"/>
          <w:lang w:val="ka-GE"/>
        </w:rPr>
        <w:t>_________________________</w:t>
      </w:r>
      <w:bookmarkEnd w:id="0"/>
    </w:p>
    <w:p w:rsidR="00B925FA" w:rsidRPr="00037859" w:rsidRDefault="00B925FA" w:rsidP="00B925F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37859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B925FA" w:rsidRPr="00037859" w:rsidRDefault="00B925FA" w:rsidP="00B925FA">
      <w:pPr>
        <w:spacing w:before="240" w:after="0"/>
        <w:rPr>
          <w:rFonts w:ascii="Sylfaen" w:hAnsi="Sylfaen"/>
        </w:rPr>
      </w:pPr>
      <w:r w:rsidRPr="00037859">
        <w:rPr>
          <w:rFonts w:ascii="Sylfaen" w:hAnsi="Sylfaen"/>
          <w:lang w:val="ka-GE"/>
        </w:rPr>
        <w:t>თარიღი  _________________________</w:t>
      </w:r>
    </w:p>
    <w:p w:rsidR="00B925FA" w:rsidRPr="00037859" w:rsidRDefault="00B925FA" w:rsidP="00FE1C08">
      <w:pPr>
        <w:spacing w:before="240" w:after="0"/>
        <w:rPr>
          <w:rFonts w:ascii="Sylfaen" w:hAnsi="Sylfaen"/>
        </w:rPr>
      </w:pPr>
    </w:p>
    <w:sectPr w:rsidR="00B925FA" w:rsidRPr="00037859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B0DA2"/>
    <w:multiLevelType w:val="hybridMultilevel"/>
    <w:tmpl w:val="5096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7859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3050A0"/>
    <w:rsid w:val="00332E5E"/>
    <w:rsid w:val="00340A2C"/>
    <w:rsid w:val="00341D75"/>
    <w:rsid w:val="00375F2A"/>
    <w:rsid w:val="003A5F01"/>
    <w:rsid w:val="003B257E"/>
    <w:rsid w:val="003C05E0"/>
    <w:rsid w:val="00410BC1"/>
    <w:rsid w:val="004460B4"/>
    <w:rsid w:val="004666A2"/>
    <w:rsid w:val="004A14D0"/>
    <w:rsid w:val="004A6D77"/>
    <w:rsid w:val="00531671"/>
    <w:rsid w:val="005C32E9"/>
    <w:rsid w:val="005D35CF"/>
    <w:rsid w:val="005D5CDB"/>
    <w:rsid w:val="005D776B"/>
    <w:rsid w:val="005E74A3"/>
    <w:rsid w:val="0062665D"/>
    <w:rsid w:val="0065286F"/>
    <w:rsid w:val="006A06CE"/>
    <w:rsid w:val="006C54B7"/>
    <w:rsid w:val="006E6F9C"/>
    <w:rsid w:val="006F5E52"/>
    <w:rsid w:val="007275E6"/>
    <w:rsid w:val="0074698E"/>
    <w:rsid w:val="00765DB6"/>
    <w:rsid w:val="00776486"/>
    <w:rsid w:val="0078603E"/>
    <w:rsid w:val="00790C3C"/>
    <w:rsid w:val="007F1306"/>
    <w:rsid w:val="00861CD0"/>
    <w:rsid w:val="00884ED7"/>
    <w:rsid w:val="008B4641"/>
    <w:rsid w:val="008D2B69"/>
    <w:rsid w:val="009110BB"/>
    <w:rsid w:val="00962D44"/>
    <w:rsid w:val="009722EE"/>
    <w:rsid w:val="009856E3"/>
    <w:rsid w:val="009901C2"/>
    <w:rsid w:val="009C4A20"/>
    <w:rsid w:val="009E42F5"/>
    <w:rsid w:val="00A1618E"/>
    <w:rsid w:val="00A246A4"/>
    <w:rsid w:val="00AC1DDE"/>
    <w:rsid w:val="00AD0588"/>
    <w:rsid w:val="00B313DF"/>
    <w:rsid w:val="00B925FA"/>
    <w:rsid w:val="00BA6FB9"/>
    <w:rsid w:val="00BB791C"/>
    <w:rsid w:val="00CE7DB0"/>
    <w:rsid w:val="00D1703E"/>
    <w:rsid w:val="00D17C78"/>
    <w:rsid w:val="00D56545"/>
    <w:rsid w:val="00D70A4A"/>
    <w:rsid w:val="00D74B41"/>
    <w:rsid w:val="00DB3C17"/>
    <w:rsid w:val="00DF2C21"/>
    <w:rsid w:val="00E035B4"/>
    <w:rsid w:val="00E05CF9"/>
    <w:rsid w:val="00E1292D"/>
    <w:rsid w:val="00E423BA"/>
    <w:rsid w:val="00E73C5C"/>
    <w:rsid w:val="00E8550E"/>
    <w:rsid w:val="00EA3706"/>
    <w:rsid w:val="00EE07DE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918810E"/>
  <w15:docId w15:val="{FFD40B61-3EBF-4F5E-8966-8F156889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CE8E9-AD23-48B8-8F65-8D9A3C78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73</cp:revision>
  <dcterms:created xsi:type="dcterms:W3CDTF">2015-05-22T17:38:00Z</dcterms:created>
  <dcterms:modified xsi:type="dcterms:W3CDTF">2019-07-01T13:16:00Z</dcterms:modified>
</cp:coreProperties>
</file>